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61/2022.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 xml:space="preserve">                                               </w:t>
      </w: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228/2022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HENRIQUE DE OLIVEIRA PRADO - ME</w:t>
      </w:r>
      <w:r>
        <w:rPr>
          <w:rFonts w:cs="Arial" w:ascii="Arial" w:hAnsi="Arial"/>
          <w:bCs/>
          <w:sz w:val="24"/>
          <w:szCs w:val="24"/>
        </w:rPr>
        <w:t xml:space="preserve">, inscrita no CNPJ sob o nº 26.583.983/0001-20, com sede na cidade de FLORIANÓPLIS, na </w:t>
      </w:r>
      <w:r>
        <w:rPr>
          <w:rFonts w:cs="Arial" w:ascii="Arial" w:hAnsi="Arial"/>
          <w:bCs/>
          <w:sz w:val="24"/>
          <w:szCs w:val="24"/>
        </w:rPr>
        <w:t>Rua Joaquim Carneiro</w:t>
      </w:r>
      <w:r>
        <w:rPr>
          <w:rFonts w:cs="Arial" w:ascii="Arial" w:hAnsi="Arial"/>
          <w:bCs/>
          <w:sz w:val="24"/>
          <w:szCs w:val="24"/>
        </w:rPr>
        <w:t xml:space="preserve">, nº </w:t>
      </w:r>
      <w:r>
        <w:rPr>
          <w:rFonts w:cs="Arial" w:ascii="Arial" w:hAnsi="Arial"/>
          <w:bCs/>
          <w:sz w:val="24"/>
          <w:szCs w:val="24"/>
        </w:rPr>
        <w:t>135</w:t>
      </w:r>
      <w:r>
        <w:rPr>
          <w:rFonts w:cs="Arial" w:ascii="Arial" w:hAnsi="Arial"/>
          <w:bCs/>
          <w:sz w:val="24"/>
          <w:szCs w:val="24"/>
        </w:rPr>
        <w:t xml:space="preserve">, Bairro </w:t>
      </w:r>
      <w:r>
        <w:rPr>
          <w:rFonts w:cs="Arial" w:ascii="Arial" w:hAnsi="Arial"/>
          <w:bCs/>
          <w:sz w:val="24"/>
          <w:szCs w:val="24"/>
        </w:rPr>
        <w:t>Capoeiras</w:t>
      </w:r>
      <w:r>
        <w:rPr>
          <w:rFonts w:cs="Arial" w:ascii="Arial" w:hAnsi="Arial"/>
          <w:bCs/>
          <w:sz w:val="24"/>
          <w:szCs w:val="24"/>
        </w:rPr>
        <w:t xml:space="preserve">, neste ato representada por </w:t>
      </w:r>
      <w:r>
        <w:rPr>
          <w:rFonts w:cs="Arial" w:ascii="Arial" w:hAnsi="Arial"/>
          <w:b/>
          <w:bCs/>
          <w:sz w:val="24"/>
          <w:szCs w:val="24"/>
        </w:rPr>
        <w:t>HENRIQUE DE OLIVEIRA PRADO</w:t>
      </w:r>
      <w:r>
        <w:rPr>
          <w:rFonts w:cs="Arial" w:ascii="Arial" w:hAnsi="Arial"/>
          <w:bCs/>
          <w:sz w:val="24"/>
          <w:szCs w:val="24"/>
        </w:rPr>
        <w:t xml:space="preserve">, CPF nº 001.259.410-56 do </w:t>
      </w:r>
      <w:r>
        <w:rPr>
          <w:rFonts w:cs="Arial" w:ascii="Arial" w:hAnsi="Arial"/>
          <w:bCs/>
          <w:sz w:val="24"/>
          <w:szCs w:val="24"/>
        </w:rPr>
        <w:t>Representante</w:t>
      </w:r>
      <w:r>
        <w:rPr>
          <w:rFonts w:cs="Arial" w:ascii="Arial" w:hAnsi="Arial"/>
          <w:bCs/>
          <w:sz w:val="24"/>
          <w:szCs w:val="24"/>
        </w:rPr>
        <w:t xml:space="preserve"> da Contratada, RG nº </w:t>
      </w:r>
      <w:r>
        <w:rPr>
          <w:rFonts w:cs="Arial" w:ascii="Arial" w:hAnsi="Arial"/>
          <w:bCs/>
          <w:sz w:val="24"/>
          <w:szCs w:val="24"/>
        </w:rPr>
        <w:t>00125941056</w:t>
      </w:r>
      <w:r>
        <w:rPr>
          <w:rFonts w:cs="Arial" w:ascii="Arial" w:hAnsi="Arial"/>
          <w:bCs/>
          <w:sz w:val="24"/>
          <w:szCs w:val="24"/>
        </w:rPr>
        <w:t>, expedida por SSP/PR, doravante designada CONTRATADA, têm justo e contratado entre si, em decorrência do PREGÃO ELETRÔNICO Nº 61</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AQUISIÇÃO DE MATERIAL HOSPITALAR.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61</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R$ 19.855,00 </w:t>
      </w:r>
      <w:r>
        <w:rPr>
          <w:rFonts w:cs="Arial" w:ascii="Arial" w:hAnsi="Arial"/>
          <w:bCs/>
          <w:sz w:val="24"/>
          <w:szCs w:val="24"/>
        </w:rPr>
        <w:t>(dezenove mil oitocentos e cinquenta e cinco reais)</w:t>
      </w:r>
      <w:r>
        <w:rPr>
          <w:rFonts w:cs="Arial" w:ascii="Arial" w:hAnsi="Arial"/>
          <w:bCs/>
          <w:sz w:val="24"/>
          <w:szCs w:val="24"/>
        </w:rPr>
        <w:t>, referente aos itens do PREGÃO ELETRÔNICO Nº 61</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Convatec</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BOLSA DE UMA PEÇA PARA UROSTOMIA, RECORTAVEL, COM BARREIRA PROTETORA DE PELE CONSTITUÍDA POR GELATINA, PECTINA E CARBOXIMETILCELULOSE SÓDICA EM FORMATO OVALADO, COM PAPEL PROTETOR SILICONADO COM GUIA DE MEDIÇÃO PARA FACILITAR O RECORTE,  CONFECCIONADO COM DUAS PELICULAS PLÁSTICAS CONSTITUÍDAS POR ACETATO DE VINIL ETILENO E CLORETO POLIVINILIDENO COM VÁLVULA ANTI-REFLUXO E TORNEIRA PARA DRENAGEM, RECORTÁVEL DE 19 MM A 45 MM, COM DATA DE FABRICAÇÃO, DATA DE VALIDADE, NUMERO DE LOTE E REGISTRO NA ANVISA.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950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20,90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R$ 19.855,00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parceladamente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05 (cinco) dias após recebimento pela CONTRATADA, da respectiva Ordem de Compra emitida pelo CISOP, acompanhados da respectiva Nota Fiscal, correndo por conta da contratada todas as despesas de embalagem, seguros, transporte, tributos, encargos trabalhistas e previdenciários, decorrentes do fornecimento, a Nota Fiscal também poderá ser enviada pelo e-mail almoxarifado@cisop.com.br.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4.7 </w:t>
      </w:r>
      <w:r>
        <w:rPr>
          <w:rFonts w:cs="Arial" w:ascii="Arial" w:hAnsi="Arial"/>
          <w:bCs/>
          <w:sz w:val="24"/>
          <w:szCs w:val="24"/>
        </w:rPr>
        <w:t>- Todos os produtos solicitados deverão ser novos e de primeira qualidade, não sendo aceito produtos remanufaturados, reciclados ou recondicionados.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Os produtos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O CISOP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4.13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4.14 </w:t>
      </w:r>
      <w:r>
        <w:rPr>
          <w:rFonts w:cs="Arial" w:ascii="Arial" w:hAnsi="Arial"/>
          <w:bCs/>
          <w:sz w:val="24"/>
          <w:szCs w:val="24"/>
        </w:rPr>
        <w:t xml:space="preserve">-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4.17 </w:t>
      </w:r>
      <w:r>
        <w:rPr>
          <w:rFonts w:cs="Arial" w:ascii="Arial" w:hAnsi="Arial"/>
          <w:bCs/>
          <w:sz w:val="24"/>
          <w:szCs w:val="24"/>
        </w:rPr>
        <w:t>-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4.18 </w:t>
      </w:r>
      <w:r>
        <w:rPr>
          <w:rFonts w:cs="Arial" w:ascii="Arial" w:hAnsi="Arial"/>
          <w:bCs/>
          <w:sz w:val="24"/>
          <w:szCs w:val="24"/>
        </w:rPr>
        <w:t>-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4.19</w:t>
      </w:r>
      <w:r>
        <w:rPr>
          <w:rFonts w:cs="Arial" w:ascii="Arial" w:hAnsi="Arial"/>
          <w:bCs/>
          <w:sz w:val="24"/>
          <w:szCs w:val="24"/>
        </w:rPr>
        <w:t xml:space="preserve"> - Entende-se por recebimento o descarregamento e acomodação dos produtos no local indicado.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4.20</w:t>
      </w:r>
      <w:r>
        <w:rPr>
          <w:rFonts w:cs="Arial" w:ascii="Arial" w:hAnsi="Arial"/>
          <w:bCs/>
          <w:sz w:val="24"/>
          <w:szCs w:val="24"/>
        </w:rPr>
        <w:t xml:space="preserve"> - 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05 de setembro de 2022 a 18 de julho de 2023.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Cs/>
          <w:sz w:val="24"/>
          <w:szCs w:val="24"/>
        </w:rPr>
        <w:t xml:space="preserve"> -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0</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1</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2</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3</w:t>
      </w:r>
      <w:r>
        <w:rPr>
          <w:rFonts w:cs="Arial" w:ascii="Arial" w:hAnsi="Arial"/>
          <w:bCs/>
          <w:sz w:val="24"/>
          <w:szCs w:val="24"/>
        </w:rPr>
        <w:t xml:space="preserve"> - Havendo pedido de reequilíbrio </w:t>
      </w:r>
      <w:r>
        <w:rPr>
          <w:rFonts w:cs="Arial" w:ascii="Arial" w:hAnsi="Arial"/>
          <w:bCs/>
          <w:sz w:val="24"/>
          <w:szCs w:val="24"/>
        </w:rPr>
        <w:t>econômico-financeiro</w:t>
      </w:r>
      <w:r>
        <w:rPr>
          <w:rFonts w:cs="Arial" w:ascii="Arial" w:hAnsi="Arial"/>
          <w:bCs/>
          <w:sz w:val="24"/>
          <w:szCs w:val="24"/>
        </w:rPr>
        <w:t>, enquanto o mesmo for concedido ou não, o licitante é obrigado a entregar os materiais solicitados na Ordem de Compra.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3.3.90.30.36.00.00</w:t>
        <w:tab/>
        <w:t>MATERIAL HOSPITALAR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os produtos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05 (cinco) dias após recebimento pela CONTRATADA, da respectiva Ordem de Compra emitida pelo CISOP, acompanhados da respectiva Nota Fiscal, correndo por conta da contratada todas as despesas de embalagem, seguros, transporte, tributos, encargos trabalhistas e previdenciários, decorrentes do fornecimento, a Nota Fiscal também poderá ser enviada pelo e-mail almoxarifado@cisop.com.br.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CISOP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8.1.16</w:t>
      </w:r>
      <w:r>
        <w:rPr>
          <w:rFonts w:cs="Arial" w:ascii="Arial" w:hAnsi="Arial"/>
          <w:bCs/>
          <w:sz w:val="24"/>
          <w:szCs w:val="24"/>
        </w:rPr>
        <w:t xml:space="preserve"> -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Efetuar a entrega dos 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licitante vencedora qualquer irregularidade na entrega do produto e interromper imediatamente o fornecimento, se for o caso.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8.2.9</w:t>
      </w:r>
      <w:r>
        <w:rPr>
          <w:rFonts w:cs="Arial" w:ascii="Arial" w:hAnsi="Arial"/>
          <w:bCs/>
          <w:sz w:val="24"/>
          <w:szCs w:val="24"/>
        </w:rPr>
        <w:t xml:space="preserve"> - 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A execução do objeto será acompanhada, controlada, fiscalizada e avaliada pelo setor competente do CISOP, que será a área responsável pela gestão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Nos termos do § 1º do artigo 67 da Lei 8.666/1993, caberá ao representante da área supracitada, que será o fiscal da contratação, proceder às anotações das ocorrências relacionadas com a execução do Contrato, determinando o que for necessário à regularização das falhas ou impropriedades observadas.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fiscalização é exercida no interesse do CISOP, não excluindo ou reduzindo a responsabilidade da CONTRATADA, inclusive perante terceiros, por qualquer irregularidade e, na sua ocorrência, não implica corresponsabilidade do CISOP ou de seus agentes e prepostos.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w:t>
      </w:r>
      <w:r>
        <w:rPr>
          <w:rFonts w:cs="Arial" w:ascii="Arial" w:hAnsi="Arial"/>
          <w:bCs/>
          <w:sz w:val="24"/>
          <w:szCs w:val="24"/>
        </w:rPr>
        <w:t xml:space="preserve"> - Quaisquer exigências da fiscalização, inerentes ao objeto contratado, deverão ser prontamente atendidas pela CONTRATADA, sem quaisquer ônus adicionais para 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0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00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61</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 xml:space="preserve">Cascavel - PR, 05 </w:t>
      </w:r>
      <w:r>
        <w:rPr>
          <w:rFonts w:cs="Arial" w:ascii="Arial" w:hAnsi="Arial"/>
          <w:bCs/>
          <w:sz w:val="24"/>
          <w:szCs w:val="24"/>
        </w:rPr>
        <w:t xml:space="preserve">de </w:t>
      </w:r>
      <w:r>
        <w:rPr>
          <w:rFonts w:cs="Arial" w:ascii="Arial" w:hAnsi="Arial"/>
          <w:bCs/>
          <w:sz w:val="24"/>
          <w:szCs w:val="24"/>
        </w:rPr>
        <w:t xml:space="preserve">setembro </w:t>
      </w:r>
      <w:r>
        <w:rPr>
          <w:rFonts w:cs="Arial" w:ascii="Arial" w:hAnsi="Arial"/>
          <w:bCs/>
          <w:sz w:val="24"/>
          <w:szCs w:val="24"/>
        </w:rPr>
        <w:t xml:space="preserve">de </w:t>
      </w:r>
      <w:r>
        <w:rPr>
          <w:rFonts w:cs="Arial" w:ascii="Arial" w:hAnsi="Arial"/>
          <w:bCs/>
          <w:sz w:val="24"/>
          <w:szCs w:val="24"/>
        </w:rPr>
        <w:t>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val="false"/>
          <w:bCs w:val="false"/>
          <w:sz w:val="24"/>
          <w:szCs w:val="24"/>
        </w:rPr>
        <w:t xml:space="preserve"> </w:t>
      </w:r>
      <w:r>
        <w:rPr>
          <w:rFonts w:cs="Arial" w:ascii="Arial" w:hAnsi="Arial"/>
          <w:b w:val="false"/>
          <w:bCs w:val="false"/>
          <w:sz w:val="24"/>
          <w:szCs w:val="24"/>
        </w:rPr>
        <w:t xml:space="preserve">HENRIQUE DE OLIVEIRA PRADO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11</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11</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110</TotalTime>
  <Application>LibreOffice/6.4.4.2$Windows_X86_64 LibreOffice_project/3d775be2011f3886db32dfd395a6a6d1ca2630ff</Application>
  <Pages>13</Pages>
  <Words>4151</Words>
  <Characters>23010</Characters>
  <CharactersWithSpaces>27387</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2022-09-05T10:39:55Z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